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0049F1" w:rsidTr="00B70D91">
        <w:trPr>
          <w:trHeight w:val="556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:rsidR="000049F1" w:rsidRDefault="000049F1" w:rsidP="000049F1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530"/>
              </w:tabs>
              <w:spacing w:after="0"/>
              <w:ind w:firstLine="0"/>
              <w:jc w:val="center"/>
              <w:rPr>
                <w:rFonts w:cs="Arial"/>
                <w:b/>
                <w:sz w:val="24"/>
                <w:szCs w:val="24"/>
              </w:rPr>
            </w:pPr>
            <w:r w:rsidRPr="000049F1">
              <w:rPr>
                <w:rFonts w:cs="Arial"/>
                <w:b/>
                <w:sz w:val="24"/>
                <w:szCs w:val="24"/>
              </w:rPr>
              <w:t>Krycí list nabídky</w:t>
            </w:r>
          </w:p>
        </w:tc>
      </w:tr>
    </w:tbl>
    <w:p w:rsidR="000049F1" w:rsidRPr="002437C4" w:rsidRDefault="000049F1" w:rsidP="000049F1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530"/>
        </w:tabs>
        <w:ind w:left="284" w:firstLine="0"/>
        <w:rPr>
          <w:rFonts w:cs="Arial"/>
          <w:b/>
          <w:sz w:val="24"/>
          <w:szCs w:val="24"/>
        </w:rPr>
      </w:pPr>
    </w:p>
    <w:tbl>
      <w:tblPr>
        <w:tblW w:w="5318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6519"/>
      </w:tblGrid>
      <w:tr w:rsidR="006F2875" w:rsidRPr="002B6966" w:rsidTr="00044695">
        <w:trPr>
          <w:trHeight w:val="656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2B6966" w:rsidRDefault="006F2875" w:rsidP="005D75F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="005D75F5" w:rsidRPr="002B6966">
              <w:rPr>
                <w:rFonts w:ascii="Arial" w:hAnsi="Arial" w:cs="Arial"/>
                <w:b/>
                <w:sz w:val="22"/>
                <w:szCs w:val="22"/>
              </w:rPr>
              <w:t>Moravskoslezský</w:t>
            </w:r>
            <w:r w:rsidRPr="002B6966">
              <w:rPr>
                <w:rFonts w:ascii="Arial" w:hAnsi="Arial" w:cs="Arial"/>
                <w:b/>
                <w:sz w:val="22"/>
                <w:szCs w:val="22"/>
              </w:rPr>
              <w:t xml:space="preserve"> kraj</w:t>
            </w:r>
          </w:p>
        </w:tc>
      </w:tr>
      <w:tr w:rsidR="006F2875" w:rsidRPr="002B6966" w:rsidTr="00044695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2B6966" w:rsidRDefault="005D75F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Libušina 502/5, 702 00, Ostrava 2</w:t>
            </w:r>
          </w:p>
        </w:tc>
      </w:tr>
      <w:tr w:rsidR="006F2875" w:rsidRPr="002B6966" w:rsidTr="00044695">
        <w:trPr>
          <w:trHeight w:val="614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2B6966" w:rsidRDefault="000049F1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Mgr. Dana Lišková, </w:t>
            </w:r>
            <w:r w:rsidR="00897A9F">
              <w:rPr>
                <w:rFonts w:ascii="Arial" w:hAnsi="Arial" w:cs="Arial"/>
                <w:bCs/>
                <w:color w:val="000000"/>
                <w:sz w:val="22"/>
                <w:szCs w:val="22"/>
              </w:rPr>
              <w:t>zástupkyně ředitele</w:t>
            </w:r>
            <w:bookmarkStart w:id="0" w:name="_GoBack"/>
            <w:bookmarkEnd w:id="0"/>
            <w:r w:rsidRPr="002B6966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Krajského pozemkového úřadu pro Moravskoslezský kraj</w:t>
            </w:r>
          </w:p>
        </w:tc>
      </w:tr>
      <w:tr w:rsidR="006F2875" w:rsidRPr="002B6966" w:rsidTr="00044695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2B6966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2B6966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318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19"/>
        <w:gridCol w:w="6519"/>
      </w:tblGrid>
      <w:tr w:rsidR="00784004" w:rsidRPr="002B6966" w:rsidTr="00044695">
        <w:trPr>
          <w:trHeight w:val="504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4004" w:rsidRPr="002B6966" w:rsidRDefault="00784004" w:rsidP="000049F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2B6966" w:rsidRDefault="005D75F5" w:rsidP="00C465E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2B6966">
              <w:rPr>
                <w:rFonts w:ascii="Arial" w:hAnsi="Arial" w:cs="Arial"/>
                <w:b/>
                <w:sz w:val="22"/>
                <w:szCs w:val="22"/>
              </w:rPr>
              <w:t>Komplexní pozemk</w:t>
            </w:r>
            <w:r w:rsidR="000049F1" w:rsidRPr="002B6966">
              <w:rPr>
                <w:rFonts w:ascii="Arial" w:hAnsi="Arial" w:cs="Arial"/>
                <w:b/>
                <w:sz w:val="22"/>
                <w:szCs w:val="22"/>
              </w:rPr>
              <w:t xml:space="preserve">ové úpravy v </w:t>
            </w:r>
            <w:proofErr w:type="spellStart"/>
            <w:proofErr w:type="gramStart"/>
            <w:r w:rsidR="000049F1" w:rsidRPr="002B6966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="000049F1" w:rsidRPr="002B6966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="000049F1" w:rsidRPr="002B696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465E5">
              <w:rPr>
                <w:rFonts w:ascii="Arial" w:hAnsi="Arial" w:cs="Arial"/>
                <w:b/>
                <w:sz w:val="22"/>
                <w:szCs w:val="22"/>
              </w:rPr>
              <w:t>Bukovec u Jablunkova</w:t>
            </w:r>
          </w:p>
        </w:tc>
      </w:tr>
      <w:tr w:rsidR="00784004" w:rsidRPr="002B6966" w:rsidTr="00044695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4004" w:rsidRPr="002B6966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proofErr w:type="spellStart"/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Sp</w:t>
            </w:r>
            <w:proofErr w:type="spellEnd"/>
            <w:r w:rsidRPr="002B6966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. značka 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2B6966" w:rsidRDefault="00897A9F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9C3B24">
              <w:rPr>
                <w:rFonts w:ascii="Arial" w:hAnsi="Arial" w:cs="Arial"/>
                <w:sz w:val="22"/>
                <w:szCs w:val="22"/>
              </w:rPr>
              <w:t>2RP11388/2017-571101</w:t>
            </w:r>
          </w:p>
        </w:tc>
      </w:tr>
      <w:tr w:rsidR="00784004" w:rsidRPr="002B6966" w:rsidTr="00100C5C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4004" w:rsidRPr="002B6966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2B6966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2B6966" w:rsidTr="00044695">
        <w:trPr>
          <w:trHeight w:val="362"/>
        </w:trPr>
        <w:tc>
          <w:tcPr>
            <w:tcW w:w="16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4004" w:rsidRPr="002B6966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2B6966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2B6966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Cs/>
        </w:rPr>
      </w:pPr>
      <w:r w:rsidRPr="002B6966">
        <w:rPr>
          <w:rFonts w:ascii="Arial" w:hAnsi="Arial" w:cs="Arial"/>
          <w:b/>
        </w:rPr>
        <w:t>Dodavatel - (případně reprezentant u společné nabídky)</w:t>
      </w:r>
    </w:p>
    <w:tbl>
      <w:tblPr>
        <w:tblW w:w="9639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383"/>
        <w:gridCol w:w="5256"/>
      </w:tblGrid>
      <w:tr w:rsidR="000F0673" w:rsidRPr="002B6966" w:rsidTr="00374511">
        <w:trPr>
          <w:trHeight w:val="117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rPr>
          <w:trHeight w:val="249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+420</w:t>
            </w:r>
            <w:r w:rsidRPr="002B6966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56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256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vMerge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6" w:type="dxa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rPr>
          <w:trHeight w:val="435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+420</w:t>
            </w:r>
            <w:r w:rsidRPr="002B6966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2B6966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2B6966" w:rsidRDefault="000F0673" w:rsidP="00B70D91">
      <w:pPr>
        <w:rPr>
          <w:rFonts w:ascii="Arial" w:hAnsi="Arial" w:cs="Arial"/>
          <w:b/>
          <w:sz w:val="22"/>
          <w:szCs w:val="22"/>
        </w:rPr>
      </w:pPr>
      <w:r w:rsidRPr="002B6966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2B6966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/>
        </w:rPr>
      </w:pPr>
      <w:r w:rsidRPr="002B6966">
        <w:rPr>
          <w:rFonts w:ascii="Arial" w:hAnsi="Arial" w:cs="Arial"/>
          <w:b/>
        </w:rPr>
        <w:tab/>
        <w:t xml:space="preserve">Další dodavatel, </w:t>
      </w:r>
      <w:proofErr w:type="gramStart"/>
      <w:r w:rsidRPr="002B6966">
        <w:rPr>
          <w:rFonts w:ascii="Arial" w:hAnsi="Arial" w:cs="Arial"/>
          <w:b/>
        </w:rPr>
        <w:t>podává</w:t>
      </w:r>
      <w:proofErr w:type="gramEnd"/>
      <w:r w:rsidRPr="002B6966">
        <w:rPr>
          <w:rFonts w:ascii="Arial" w:hAnsi="Arial" w:cs="Arial"/>
          <w:b/>
        </w:rPr>
        <w:t>–</w:t>
      </w:r>
      <w:proofErr w:type="spellStart"/>
      <w:proofErr w:type="gramStart"/>
      <w:r w:rsidRPr="002B6966">
        <w:rPr>
          <w:rFonts w:ascii="Arial" w:hAnsi="Arial" w:cs="Arial"/>
          <w:b/>
        </w:rPr>
        <w:t>li</w:t>
      </w:r>
      <w:proofErr w:type="spellEnd"/>
      <w:proofErr w:type="gramEnd"/>
      <w:r w:rsidRPr="002B6966">
        <w:rPr>
          <w:rFonts w:ascii="Arial" w:hAnsi="Arial" w:cs="Arial"/>
          <w:b/>
        </w:rPr>
        <w:t xml:space="preserve"> nabídku více dodavatelů společně</w:t>
      </w:r>
    </w:p>
    <w:tbl>
      <w:tblPr>
        <w:tblW w:w="9639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383"/>
        <w:gridCol w:w="5256"/>
      </w:tblGrid>
      <w:tr w:rsidR="000F0673" w:rsidRPr="002B6966" w:rsidTr="00374511">
        <w:trPr>
          <w:trHeight w:val="117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rPr>
          <w:trHeight w:val="249"/>
        </w:trPr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256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383" w:type="dxa"/>
            <w:vMerge w:val="restart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256" w:type="dxa"/>
            <w:tcBorders>
              <w:bottom w:val="nil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vMerge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56" w:type="dxa"/>
            <w:tcBorders>
              <w:top w:val="nil"/>
            </w:tcBorders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2B6966" w:rsidTr="00374511">
        <w:tc>
          <w:tcPr>
            <w:tcW w:w="4383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256" w:type="dxa"/>
            <w:tcMar>
              <w:left w:w="85" w:type="dxa"/>
              <w:right w:w="85" w:type="dxa"/>
            </w:tcMar>
            <w:vAlign w:val="center"/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2B6966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/>
        </w:rPr>
      </w:pPr>
      <w:r w:rsidRPr="002B6966">
        <w:rPr>
          <w:rFonts w:ascii="Arial" w:hAnsi="Arial" w:cs="Arial"/>
          <w:b/>
        </w:rPr>
        <w:t xml:space="preserve">Kritérium hodnocení </w:t>
      </w:r>
      <w:r w:rsidR="00F60584">
        <w:rPr>
          <w:rFonts w:ascii="Arial" w:hAnsi="Arial" w:cs="Arial"/>
          <w:b/>
        </w:rPr>
        <w:t>–</w:t>
      </w:r>
      <w:r w:rsidRPr="002B6966">
        <w:rPr>
          <w:rFonts w:ascii="Arial" w:hAnsi="Arial" w:cs="Arial"/>
          <w:b/>
        </w:rPr>
        <w:t xml:space="preserve"> </w:t>
      </w:r>
      <w:r w:rsidR="00F60584">
        <w:rPr>
          <w:rFonts w:ascii="Arial" w:hAnsi="Arial" w:cs="Arial"/>
          <w:b/>
        </w:rPr>
        <w:t xml:space="preserve">Celková </w:t>
      </w:r>
      <w:r w:rsidRPr="002B6966">
        <w:rPr>
          <w:rFonts w:ascii="Arial" w:hAnsi="Arial" w:cs="Arial"/>
          <w:b/>
        </w:rPr>
        <w:t>nabídková cena</w:t>
      </w:r>
      <w:r w:rsidR="005320E0">
        <w:rPr>
          <w:rFonts w:ascii="Arial" w:hAnsi="Arial" w:cs="Arial"/>
          <w:b/>
        </w:rPr>
        <w:t xml:space="preserve"> bez DPH</w:t>
      </w:r>
      <w:r w:rsidRPr="002B6966">
        <w:rPr>
          <w:rFonts w:ascii="Arial" w:hAnsi="Arial" w:cs="Arial"/>
          <w:b/>
        </w:rPr>
        <w:t xml:space="preserve"> (v Kč)</w:t>
      </w:r>
    </w:p>
    <w:tbl>
      <w:tblPr>
        <w:tblW w:w="9781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984"/>
        <w:gridCol w:w="1701"/>
        <w:gridCol w:w="2268"/>
      </w:tblGrid>
      <w:tr w:rsidR="00BD0421" w:rsidRPr="002B6966" w:rsidTr="00374511">
        <w:trPr>
          <w:trHeight w:val="340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:rsidR="004F2E46" w:rsidRPr="005320E0" w:rsidRDefault="004F2E46" w:rsidP="005320E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Předmět plnění</w:t>
            </w:r>
          </w:p>
        </w:tc>
        <w:tc>
          <w:tcPr>
            <w:tcW w:w="1984" w:type="dxa"/>
            <w:vAlign w:val="center"/>
          </w:tcPr>
          <w:p w:rsidR="004F2E46" w:rsidRPr="005320E0" w:rsidRDefault="004F2E46" w:rsidP="00B208E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Cena celkem bez DPH</w:t>
            </w:r>
            <w:r w:rsidR="005320E0" w:rsidRPr="005320E0">
              <w:rPr>
                <w:rFonts w:ascii="Arial" w:hAnsi="Arial" w:cs="Arial"/>
                <w:b/>
                <w:sz w:val="22"/>
                <w:szCs w:val="22"/>
              </w:rPr>
              <w:t xml:space="preserve">  (Kč)</w:t>
            </w: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4F2E46" w:rsidRPr="005320E0" w:rsidRDefault="004F2E46" w:rsidP="00B208E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 xml:space="preserve">Samostatně DPH </w:t>
            </w:r>
            <w:r w:rsidR="005320E0" w:rsidRPr="005320E0">
              <w:rPr>
                <w:rFonts w:ascii="Arial" w:hAnsi="Arial" w:cs="Arial"/>
                <w:b/>
                <w:sz w:val="22"/>
                <w:szCs w:val="22"/>
              </w:rPr>
              <w:t>(Kč)</w:t>
            </w: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4F2E46" w:rsidRPr="005320E0" w:rsidRDefault="004F2E46" w:rsidP="00B208E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Cena celkem včetně DPH</w:t>
            </w:r>
            <w:r w:rsidR="005320E0" w:rsidRPr="005320E0">
              <w:rPr>
                <w:rFonts w:ascii="Arial" w:hAnsi="Arial" w:cs="Arial"/>
                <w:b/>
                <w:sz w:val="22"/>
                <w:szCs w:val="22"/>
              </w:rPr>
              <w:t xml:space="preserve"> (Kč)</w:t>
            </w:r>
          </w:p>
        </w:tc>
      </w:tr>
      <w:tr w:rsidR="00BD0421" w:rsidRPr="002B6966" w:rsidTr="00374511">
        <w:trPr>
          <w:trHeight w:val="340"/>
        </w:trPr>
        <w:tc>
          <w:tcPr>
            <w:tcW w:w="3828" w:type="dxa"/>
            <w:tcMar>
              <w:left w:w="85" w:type="dxa"/>
              <w:right w:w="85" w:type="dxa"/>
            </w:tcMar>
            <w:vAlign w:val="center"/>
          </w:tcPr>
          <w:p w:rsidR="004F2E46" w:rsidRPr="002B6966" w:rsidRDefault="004F2E46" w:rsidP="00C465E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65E5">
              <w:rPr>
                <w:rFonts w:ascii="Arial" w:hAnsi="Arial" w:cs="Arial"/>
                <w:sz w:val="22"/>
                <w:szCs w:val="22"/>
              </w:rPr>
              <w:t>Bukovec u Jablunkova</w:t>
            </w:r>
          </w:p>
        </w:tc>
        <w:tc>
          <w:tcPr>
            <w:tcW w:w="1984" w:type="dxa"/>
            <w:vAlign w:val="center"/>
          </w:tcPr>
          <w:p w:rsidR="004F2E46" w:rsidRPr="002B6966" w:rsidRDefault="004F2E46" w:rsidP="007B0686">
            <w:pPr>
              <w:spacing w:line="276" w:lineRule="auto"/>
              <w:ind w:right="171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Mar>
              <w:left w:w="85" w:type="dxa"/>
              <w:right w:w="85" w:type="dxa"/>
            </w:tcMar>
            <w:vAlign w:val="center"/>
          </w:tcPr>
          <w:p w:rsidR="004F2E46" w:rsidRPr="002B6966" w:rsidRDefault="004F2E46" w:rsidP="00B208E2">
            <w:pPr>
              <w:spacing w:line="276" w:lineRule="auto"/>
              <w:ind w:right="19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Mar>
              <w:left w:w="85" w:type="dxa"/>
              <w:right w:w="85" w:type="dxa"/>
            </w:tcMar>
            <w:vAlign w:val="center"/>
          </w:tcPr>
          <w:p w:rsidR="005320E0" w:rsidRPr="002B6966" w:rsidRDefault="005320E0" w:rsidP="00B208E2">
            <w:pPr>
              <w:spacing w:line="276" w:lineRule="auto"/>
              <w:ind w:right="33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2B6966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/>
        </w:rPr>
      </w:pPr>
      <w:r w:rsidRPr="002B6966">
        <w:rPr>
          <w:rFonts w:ascii="Arial" w:hAnsi="Arial" w:cs="Arial"/>
          <w:b/>
        </w:rPr>
        <w:t xml:space="preserve"> Kritérium hodnocení </w:t>
      </w:r>
      <w:r w:rsidR="00B208E2">
        <w:rPr>
          <w:rFonts w:ascii="Arial" w:hAnsi="Arial" w:cs="Arial"/>
          <w:b/>
        </w:rPr>
        <w:t>–</w:t>
      </w:r>
      <w:r w:rsidRPr="002B6966">
        <w:rPr>
          <w:rFonts w:ascii="Arial" w:hAnsi="Arial" w:cs="Arial"/>
          <w:b/>
        </w:rPr>
        <w:t xml:space="preserve"> </w:t>
      </w:r>
      <w:r w:rsidR="00AB3811">
        <w:rPr>
          <w:rFonts w:ascii="Arial" w:hAnsi="Arial" w:cs="Arial"/>
          <w:b/>
        </w:rPr>
        <w:t>D</w:t>
      </w:r>
      <w:r w:rsidR="00B208E2">
        <w:rPr>
          <w:rFonts w:ascii="Arial" w:hAnsi="Arial" w:cs="Arial"/>
          <w:b/>
        </w:rPr>
        <w:t>élka záruční lhůty (počet měsíců)</w:t>
      </w:r>
      <w:r w:rsidRPr="002B6966">
        <w:rPr>
          <w:rFonts w:ascii="Arial" w:hAnsi="Arial" w:cs="Arial"/>
          <w:b/>
        </w:rPr>
        <w:t xml:space="preserve"> </w:t>
      </w:r>
    </w:p>
    <w:tbl>
      <w:tblPr>
        <w:tblW w:w="7088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2268"/>
      </w:tblGrid>
      <w:tr w:rsidR="00B208E2" w:rsidRPr="002B6966" w:rsidTr="00374511">
        <w:trPr>
          <w:trHeight w:val="340"/>
        </w:trPr>
        <w:tc>
          <w:tcPr>
            <w:tcW w:w="4820" w:type="dxa"/>
            <w:tcMar>
              <w:left w:w="85" w:type="dxa"/>
              <w:right w:w="85" w:type="dxa"/>
            </w:tcMar>
            <w:vAlign w:val="center"/>
          </w:tcPr>
          <w:p w:rsidR="00B208E2" w:rsidRPr="005320E0" w:rsidRDefault="00B208E2" w:rsidP="00C8424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20E0">
              <w:rPr>
                <w:rFonts w:ascii="Arial" w:hAnsi="Arial" w:cs="Arial"/>
                <w:b/>
                <w:sz w:val="22"/>
                <w:szCs w:val="22"/>
              </w:rPr>
              <w:t>Předmět plnění</w:t>
            </w:r>
          </w:p>
        </w:tc>
        <w:tc>
          <w:tcPr>
            <w:tcW w:w="2268" w:type="dxa"/>
            <w:vAlign w:val="center"/>
          </w:tcPr>
          <w:p w:rsidR="00B208E2" w:rsidRPr="005320E0" w:rsidRDefault="00B208E2" w:rsidP="00B208E2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Délka záruční lhůty (počet měsíců)</w:t>
            </w:r>
          </w:p>
        </w:tc>
      </w:tr>
      <w:tr w:rsidR="00B208E2" w:rsidRPr="002B6966" w:rsidTr="00374511">
        <w:trPr>
          <w:trHeight w:val="340"/>
        </w:trPr>
        <w:tc>
          <w:tcPr>
            <w:tcW w:w="4820" w:type="dxa"/>
            <w:tcMar>
              <w:left w:w="85" w:type="dxa"/>
              <w:right w:w="85" w:type="dxa"/>
            </w:tcMar>
            <w:vAlign w:val="center"/>
          </w:tcPr>
          <w:p w:rsidR="00B208E2" w:rsidRPr="002B6966" w:rsidRDefault="00B208E2" w:rsidP="00C465E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v </w:t>
            </w: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465E5">
              <w:rPr>
                <w:rFonts w:ascii="Arial" w:hAnsi="Arial" w:cs="Arial"/>
                <w:sz w:val="22"/>
                <w:szCs w:val="22"/>
              </w:rPr>
              <w:t>Bukovec u Jablunkov</w:t>
            </w:r>
            <w:r w:rsidR="00AB3811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268" w:type="dxa"/>
            <w:vAlign w:val="center"/>
          </w:tcPr>
          <w:p w:rsidR="00B208E2" w:rsidRPr="002B6966" w:rsidRDefault="00B208E2" w:rsidP="00B208E2">
            <w:pPr>
              <w:spacing w:line="276" w:lineRule="auto"/>
              <w:ind w:right="745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D147D" w:rsidRDefault="003D147D" w:rsidP="003D147D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80"/>
        <w:rPr>
          <w:rFonts w:ascii="Arial" w:hAnsi="Arial" w:cs="Arial"/>
          <w:b/>
        </w:rPr>
      </w:pPr>
    </w:p>
    <w:p w:rsidR="000F0673" w:rsidRPr="002B6966" w:rsidRDefault="000F0673" w:rsidP="003D147D">
      <w:pPr>
        <w:pStyle w:val="Odstavecseseznamem"/>
        <w:numPr>
          <w:ilvl w:val="0"/>
          <w:numId w:val="41"/>
        </w:numPr>
        <w:ind w:left="851" w:hanging="425"/>
        <w:rPr>
          <w:rFonts w:ascii="Arial" w:hAnsi="Arial" w:cs="Arial"/>
          <w:b/>
        </w:rPr>
      </w:pPr>
      <w:r w:rsidRPr="002B6966">
        <w:rPr>
          <w:rFonts w:ascii="Arial" w:hAnsi="Arial" w:cs="Arial"/>
          <w:b/>
        </w:rPr>
        <w:t xml:space="preserve">Seznam osob, s jejichž pomocí dodavatel předpokládá realizaci zakázky - </w:t>
      </w:r>
      <w:r w:rsidR="003D147D">
        <w:rPr>
          <w:rFonts w:ascii="Arial" w:hAnsi="Arial" w:cs="Arial"/>
          <w:b/>
        </w:rPr>
        <w:t>p</w:t>
      </w:r>
      <w:r w:rsidRPr="002B6966">
        <w:rPr>
          <w:rFonts w:ascii="Arial" w:hAnsi="Arial" w:cs="Arial"/>
          <w:b/>
        </w:rPr>
        <w:t>oddodavatelé</w:t>
      </w:r>
    </w:p>
    <w:tbl>
      <w:tblPr>
        <w:tblW w:w="9848" w:type="dxa"/>
        <w:tblInd w:w="-5" w:type="dxa"/>
        <w:tblBorders>
          <w:top w:val="single" w:sz="4" w:space="0" w:color="548DD4" w:themeColor="text2" w:themeTint="99"/>
          <w:left w:val="single" w:sz="4" w:space="0" w:color="548DD4" w:themeColor="text2" w:themeTint="99"/>
          <w:bottom w:val="single" w:sz="4" w:space="0" w:color="548DD4" w:themeColor="text2" w:themeTint="99"/>
          <w:right w:val="single" w:sz="4" w:space="0" w:color="548DD4" w:themeColor="text2" w:themeTint="99"/>
          <w:insideH w:val="single" w:sz="4" w:space="0" w:color="548DD4" w:themeColor="text2" w:themeTint="99"/>
          <w:insideV w:val="single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976"/>
        <w:gridCol w:w="2835"/>
        <w:gridCol w:w="2552"/>
        <w:gridCol w:w="1059"/>
      </w:tblGrid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059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 w:val="restart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 w:val="restart"/>
            <w:tcMar>
              <w:left w:w="85" w:type="dxa"/>
              <w:right w:w="85" w:type="dxa"/>
            </w:tcMar>
          </w:tcPr>
          <w:p w:rsidR="00B70D91" w:rsidRPr="002B6966" w:rsidRDefault="00B70D91" w:rsidP="00B70D9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2B6966" w:rsidTr="00374511">
        <w:tc>
          <w:tcPr>
            <w:tcW w:w="42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35" w:type="dxa"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B6966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552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59" w:type="dxa"/>
            <w:vMerge/>
            <w:tcMar>
              <w:left w:w="85" w:type="dxa"/>
              <w:right w:w="85" w:type="dxa"/>
            </w:tcMar>
          </w:tcPr>
          <w:p w:rsidR="000F0673" w:rsidRPr="002B6966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2B6966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2B6966" w:rsidRDefault="000F0673" w:rsidP="00044695">
      <w:pPr>
        <w:jc w:val="both"/>
        <w:rPr>
          <w:rFonts w:ascii="Arial" w:hAnsi="Arial" w:cs="Arial"/>
          <w:b/>
          <w:sz w:val="22"/>
          <w:szCs w:val="22"/>
        </w:rPr>
      </w:pPr>
      <w:r w:rsidRPr="002B6966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2B6966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2B6966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2B6966">
        <w:rPr>
          <w:rFonts w:ascii="Arial" w:hAnsi="Arial" w:cs="Arial"/>
          <w:color w:val="000000"/>
          <w:sz w:val="22"/>
          <w:szCs w:val="22"/>
        </w:rPr>
        <w:t>V </w:t>
      </w:r>
      <w:r w:rsidRPr="00374511">
        <w:rPr>
          <w:rFonts w:ascii="Arial" w:hAnsi="Arial" w:cs="Arial"/>
          <w:color w:val="FF0000"/>
          <w:sz w:val="22"/>
          <w:szCs w:val="22"/>
        </w:rPr>
        <w:t>doplní dodavatel</w:t>
      </w:r>
      <w:r w:rsidRPr="00374511">
        <w:rPr>
          <w:rFonts w:ascii="Arial" w:hAnsi="Arial" w:cs="Arial"/>
          <w:color w:val="000000"/>
          <w:sz w:val="22"/>
          <w:szCs w:val="22"/>
        </w:rPr>
        <w:t>,</w:t>
      </w:r>
      <w:r w:rsidRPr="002B6966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374511">
        <w:rPr>
          <w:rFonts w:ascii="Arial" w:hAnsi="Arial" w:cs="Arial"/>
          <w:color w:val="FF0000"/>
          <w:sz w:val="22"/>
          <w:szCs w:val="22"/>
        </w:rPr>
        <w:t>doplní dodavatel</w:t>
      </w:r>
      <w:r w:rsidRPr="002B6966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2B6966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2B6966">
        <w:rPr>
          <w:rFonts w:ascii="Arial" w:hAnsi="Arial" w:cs="Arial"/>
          <w:sz w:val="22"/>
          <w:szCs w:val="22"/>
        </w:rPr>
        <w:t xml:space="preserve">                                                             </w:t>
      </w:r>
    </w:p>
    <w:p w:rsidR="000F0673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B70D91" w:rsidRPr="002B6966" w:rsidRDefault="00B70D91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0F0673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1C60C0" w:rsidRPr="002B6966" w:rsidRDefault="001C60C0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:rsidR="000F0673" w:rsidRPr="002B6966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2B6966">
        <w:rPr>
          <w:rFonts w:ascii="Arial" w:hAnsi="Arial" w:cs="Arial"/>
          <w:sz w:val="22"/>
          <w:szCs w:val="22"/>
        </w:rPr>
        <w:t>…………………………………….</w:t>
      </w:r>
      <w:r w:rsidRPr="002B6966">
        <w:rPr>
          <w:rFonts w:ascii="Arial" w:hAnsi="Arial" w:cs="Arial"/>
          <w:sz w:val="22"/>
          <w:szCs w:val="22"/>
        </w:rPr>
        <w:br/>
      </w:r>
      <w:bookmarkEnd w:id="1"/>
      <w:r w:rsidRPr="002B6966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2B6966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2B6966">
        <w:rPr>
          <w:rFonts w:ascii="Arial" w:hAnsi="Arial" w:cs="Arial"/>
          <w:sz w:val="22"/>
          <w:szCs w:val="22"/>
        </w:rPr>
        <w:t>Podpis osoby oprávněné jednat jménem či za dodavatele</w:t>
      </w:r>
    </w:p>
    <w:p w:rsidR="000F0673" w:rsidRPr="002B6966" w:rsidRDefault="000F0673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sectPr w:rsidR="000F0673" w:rsidRPr="002B6966" w:rsidSect="00B70D91">
      <w:headerReference w:type="default" r:id="rId8"/>
      <w:footerReference w:type="default" r:id="rId9"/>
      <w:pgSz w:w="11906" w:h="16838"/>
      <w:pgMar w:top="1079" w:right="1417" w:bottom="14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F5F" w:rsidRDefault="00906F5F" w:rsidP="008E4AD5">
      <w:r>
        <w:separator/>
      </w:r>
    </w:p>
  </w:endnote>
  <w:endnote w:type="continuationSeparator" w:id="0">
    <w:p w:rsidR="00906F5F" w:rsidRDefault="00906F5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897A9F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F5F" w:rsidRDefault="00906F5F" w:rsidP="008E4AD5">
      <w:r>
        <w:separator/>
      </w:r>
    </w:p>
  </w:footnote>
  <w:footnote w:type="continuationSeparator" w:id="0">
    <w:p w:rsidR="00906F5F" w:rsidRDefault="00906F5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5D75F5"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425461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B42E37"/>
    <w:multiLevelType w:val="hybridMultilevel"/>
    <w:tmpl w:val="8DCAEE18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38"/>
  </w:num>
  <w:num w:numId="41">
    <w:abstractNumId w:val="39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49F1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44695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00C5C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60C0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6966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6210A"/>
    <w:rsid w:val="0037294D"/>
    <w:rsid w:val="00374511"/>
    <w:rsid w:val="00393FE5"/>
    <w:rsid w:val="003A330A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D147D"/>
    <w:rsid w:val="003D6C6C"/>
    <w:rsid w:val="003E045E"/>
    <w:rsid w:val="003E1750"/>
    <w:rsid w:val="003E4E30"/>
    <w:rsid w:val="003E5C38"/>
    <w:rsid w:val="003F7885"/>
    <w:rsid w:val="004008D8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4F2E46"/>
    <w:rsid w:val="005005D6"/>
    <w:rsid w:val="00502044"/>
    <w:rsid w:val="00502ECF"/>
    <w:rsid w:val="00503EFD"/>
    <w:rsid w:val="00515EC6"/>
    <w:rsid w:val="00517E6F"/>
    <w:rsid w:val="005320E0"/>
    <w:rsid w:val="00532181"/>
    <w:rsid w:val="00537672"/>
    <w:rsid w:val="00542DD1"/>
    <w:rsid w:val="0054544B"/>
    <w:rsid w:val="005500B1"/>
    <w:rsid w:val="00555272"/>
    <w:rsid w:val="0055648D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75F5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6F75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004"/>
    <w:rsid w:val="007943B8"/>
    <w:rsid w:val="007A08E5"/>
    <w:rsid w:val="007A2FCC"/>
    <w:rsid w:val="007B0058"/>
    <w:rsid w:val="007B0686"/>
    <w:rsid w:val="007C11E2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7A9F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6F5F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1F38"/>
    <w:rsid w:val="00AB2386"/>
    <w:rsid w:val="00AB3811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08E2"/>
    <w:rsid w:val="00B25504"/>
    <w:rsid w:val="00B36A72"/>
    <w:rsid w:val="00B36E4C"/>
    <w:rsid w:val="00B5048D"/>
    <w:rsid w:val="00B568CA"/>
    <w:rsid w:val="00B612BA"/>
    <w:rsid w:val="00B70D91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0421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465E5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5599"/>
    <w:rsid w:val="00EB4CCA"/>
    <w:rsid w:val="00EB6190"/>
    <w:rsid w:val="00EB6B1C"/>
    <w:rsid w:val="00EC0F0D"/>
    <w:rsid w:val="00EC3526"/>
    <w:rsid w:val="00EC5B65"/>
    <w:rsid w:val="00ED5136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6572"/>
    <w:rsid w:val="00F40C25"/>
    <w:rsid w:val="00F41CA9"/>
    <w:rsid w:val="00F464F0"/>
    <w:rsid w:val="00F46975"/>
    <w:rsid w:val="00F55DB2"/>
    <w:rsid w:val="00F56FFA"/>
    <w:rsid w:val="00F60584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EF80973"/>
  <w15:docId w15:val="{B827E383-D491-4195-B5E3-7E9CC624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800EC0-3F24-493C-9852-D5C7D3E21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341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Kašný Jiří Ing.</cp:lastModifiedBy>
  <cp:revision>21</cp:revision>
  <cp:lastPrinted>2012-03-30T11:12:00Z</cp:lastPrinted>
  <dcterms:created xsi:type="dcterms:W3CDTF">2016-12-14T11:58:00Z</dcterms:created>
  <dcterms:modified xsi:type="dcterms:W3CDTF">2017-08-08T10:16:00Z</dcterms:modified>
</cp:coreProperties>
</file>